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F88ADC" w14:textId="57075CDF" w:rsidR="00106BA1" w:rsidRDefault="000625E3" w:rsidP="000625E3">
      <w:pPr>
        <w:pStyle w:val="Title"/>
        <w:jc w:val="center"/>
        <w:rPr>
          <w:sz w:val="52"/>
          <w:szCs w:val="52"/>
        </w:rPr>
      </w:pPr>
      <w:r w:rsidRPr="000625E3">
        <w:rPr>
          <w:sz w:val="52"/>
          <w:szCs w:val="52"/>
        </w:rPr>
        <w:t>Underwater Vehicle Demo Requirements</w:t>
      </w:r>
    </w:p>
    <w:p w14:paraId="6321876D" w14:textId="18554993" w:rsidR="000625E3" w:rsidRDefault="000625E3" w:rsidP="000625E3"/>
    <w:p w14:paraId="32D9BFF7" w14:textId="66A6260B" w:rsidR="000625E3" w:rsidRPr="00C851CE" w:rsidRDefault="000625E3" w:rsidP="000625E3">
      <w:pPr>
        <w:rPr>
          <w:b/>
          <w:bCs/>
        </w:rPr>
      </w:pPr>
      <w:r w:rsidRPr="00C851CE">
        <w:rPr>
          <w:b/>
          <w:bCs/>
        </w:rPr>
        <w:t>Goal: demonstrate the development workflow for an autonomous underwater vehicle</w:t>
      </w:r>
    </w:p>
    <w:p w14:paraId="5FB753D3" w14:textId="00500D94" w:rsidR="000625E3" w:rsidRDefault="000625E3" w:rsidP="000625E3">
      <w:r>
        <w:t>This document outlines the</w:t>
      </w:r>
      <w:r w:rsidR="00C851CE">
        <w:t xml:space="preserve"> high-level</w:t>
      </w:r>
      <w:r>
        <w:t xml:space="preserve"> requirements for an underwater vehicle in order to illustrate how a similar team would map requirements into their Model-Based Design. The result </w:t>
      </w:r>
      <w:r w:rsidR="00990402">
        <w:t>will demonstrate how</w:t>
      </w:r>
      <w:r>
        <w:t xml:space="preserve"> a digital thread </w:t>
      </w:r>
      <w:r w:rsidR="00990402">
        <w:t>can</w:t>
      </w:r>
      <w:r>
        <w:t xml:space="preserve"> link requirements </w:t>
      </w:r>
      <w:r w:rsidR="00990402">
        <w:t>outlined</w:t>
      </w:r>
      <w:r>
        <w:t xml:space="preserve"> in Microsoft Word</w:t>
      </w:r>
      <w:r w:rsidR="004E2A1E">
        <w:t xml:space="preserve"> all the way through</w:t>
      </w:r>
      <w:r>
        <w:t xml:space="preserve"> to automatically generated code that </w:t>
      </w:r>
      <w:r w:rsidR="004E2A1E">
        <w:t xml:space="preserve">would </w:t>
      </w:r>
      <w:r>
        <w:t>run on</w:t>
      </w:r>
      <w:r w:rsidR="0010168D">
        <w:t xml:space="preserve"> embedded</w:t>
      </w:r>
      <w:r>
        <w:t xml:space="preserve"> hardware.</w:t>
      </w:r>
    </w:p>
    <w:p w14:paraId="55BFCB29" w14:textId="7C1F6FF6" w:rsidR="000625E3" w:rsidRDefault="000625E3" w:rsidP="00876094">
      <w:pPr>
        <w:jc w:val="center"/>
      </w:pPr>
      <w:r w:rsidRPr="000625E3">
        <w:rPr>
          <w:noProof/>
        </w:rPr>
        <w:drawing>
          <wp:inline distT="0" distB="0" distL="0" distR="0" wp14:anchorId="059C2D76" wp14:editId="0129C4C4">
            <wp:extent cx="4469787" cy="2445489"/>
            <wp:effectExtent l="0" t="0" r="635" b="5715"/>
            <wp:docPr id="60" name="Picture 60" descr="Autonomous Vehicle Development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utonomous Vehicle Development workflow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628" cy="24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F98" w14:textId="77777777" w:rsidR="0035044D" w:rsidRDefault="000625E3" w:rsidP="003527E0">
      <w:pPr>
        <w:pStyle w:val="Heading1"/>
      </w:pPr>
      <w:bookmarkStart w:id="0" w:name="MissionSummary"/>
      <w:r w:rsidRPr="0035044D">
        <w:t>Mission</w:t>
      </w:r>
    </w:p>
    <w:bookmarkEnd w:id="0"/>
    <w:p w14:paraId="067F949E" w14:textId="2DC9899C" w:rsidR="000625E3" w:rsidRPr="000625E3" w:rsidRDefault="000625E3" w:rsidP="0035044D">
      <w:r>
        <w:t xml:space="preserve">The mission for this vehicle is to </w:t>
      </w:r>
      <w:r w:rsidRPr="0035044D">
        <w:t>search for a “black box” acoustic beacon on seafloor</w:t>
      </w:r>
      <w:r w:rsidR="00665A43" w:rsidRPr="0035044D">
        <w:t>,</w:t>
      </w:r>
      <w:r w:rsidR="00217D18" w:rsidRPr="0035044D">
        <w:t xml:space="preserve"> navigate toward it, </w:t>
      </w:r>
      <w:r w:rsidRPr="0035044D">
        <w:t>take a photo of the area to bring to surface</w:t>
      </w:r>
      <w:r w:rsidR="00217D18" w:rsidRPr="0035044D">
        <w:t>, and report back with data on its estimated location</w:t>
      </w:r>
    </w:p>
    <w:p w14:paraId="7D1F454C" w14:textId="77777777" w:rsidR="00876094" w:rsidRDefault="00430DD9" w:rsidP="00876094">
      <w:pPr>
        <w:keepNext/>
        <w:jc w:val="center"/>
      </w:pPr>
      <w:r w:rsidRPr="00430DD9">
        <w:rPr>
          <w:noProof/>
        </w:rPr>
        <w:drawing>
          <wp:inline distT="0" distB="0" distL="0" distR="0" wp14:anchorId="54A56DC1" wp14:editId="2DAB55B8">
            <wp:extent cx="3843715" cy="2128827"/>
            <wp:effectExtent l="0" t="0" r="4445" b="5080"/>
            <wp:docPr id="9" name="Content Placeholder 8" descr="A picture containing text, white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0B79CA1-1CBB-497C-8585-62546F7DD02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picture containing text, whiteboard&#10;&#10;Description automatically generated">
                      <a:extLst>
                        <a:ext uri="{FF2B5EF4-FFF2-40B4-BE49-F238E27FC236}">
                          <a16:creationId xmlns:a16="http://schemas.microsoft.com/office/drawing/2014/main" id="{80B79CA1-1CBB-497C-8585-62546F7DD02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04" r="15714" b="7143"/>
                    <a:stretch/>
                  </pic:blipFill>
                  <pic:spPr>
                    <a:xfrm>
                      <a:off x="0" y="0"/>
                      <a:ext cx="3847245" cy="21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2004" w14:textId="27440F25" w:rsidR="000625E3" w:rsidRDefault="00876094" w:rsidP="0087609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Whiteboard sketch of mission</w:t>
      </w:r>
    </w:p>
    <w:p w14:paraId="4240483B" w14:textId="79A35C98" w:rsidR="000625E3" w:rsidRDefault="000625E3" w:rsidP="003527E0">
      <w:pPr>
        <w:pStyle w:val="Heading1"/>
      </w:pPr>
      <w:bookmarkStart w:id="1" w:name="Functional_Requirements"/>
      <w:r>
        <w:t xml:space="preserve">Functional </w:t>
      </w:r>
      <w:r w:rsidRPr="003527E0">
        <w:t>Requirements</w:t>
      </w:r>
    </w:p>
    <w:bookmarkEnd w:id="1"/>
    <w:p w14:paraId="1D6AEF11" w14:textId="77777777" w:rsidR="003131C2" w:rsidRDefault="003131C2" w:rsidP="003131C2">
      <w:pPr>
        <w:pStyle w:val="paragraph"/>
        <w:spacing w:before="0" w:beforeAutospacing="0" w:after="0" w:afterAutospacing="0"/>
        <w:textAlignment w:val="baseline"/>
      </w:pPr>
    </w:p>
    <w:p w14:paraId="043359F6" w14:textId="6171833D" w:rsidR="003131C2" w:rsidRPr="00534AD7" w:rsidRDefault="003131C2" w:rsidP="00E50717">
      <w:pPr>
        <w:pStyle w:val="Heading2"/>
        <w:spacing w:after="120"/>
      </w:pPr>
      <w:bookmarkStart w:id="2" w:name="Sensing_Requirements"/>
      <w:r w:rsidRPr="00534AD7">
        <w:t>Sensing</w:t>
      </w:r>
    </w:p>
    <w:p w14:paraId="3F4FB247" w14:textId="77777777" w:rsidR="003131C2" w:rsidRPr="003131C2" w:rsidRDefault="003131C2" w:rsidP="00E50717">
      <w:pPr>
        <w:pStyle w:val="Heading3"/>
        <w:spacing w:after="60"/>
        <w:ind w:left="1440" w:hanging="720"/>
        <w:contextualSpacing w:val="0"/>
      </w:pPr>
      <w:bookmarkStart w:id="3" w:name="Sensing_EstimatePose"/>
      <w:bookmarkEnd w:id="2"/>
      <w:r w:rsidRPr="003131C2">
        <w:t xml:space="preserve">The </w:t>
      </w:r>
      <w:r w:rsidRPr="00534AD7">
        <w:t>system</w:t>
      </w:r>
      <w:r w:rsidRPr="003131C2">
        <w:t xml:space="preserve"> shall be capable of processing a combination of on-board sensors to estimate the pose of the underwater platform using either active or passive means</w:t>
      </w:r>
    </w:p>
    <w:p w14:paraId="73CD59B5" w14:textId="77777777" w:rsidR="003131C2" w:rsidRPr="003131C2" w:rsidRDefault="003131C2" w:rsidP="00E50717">
      <w:pPr>
        <w:pStyle w:val="Heading3"/>
        <w:spacing w:after="60"/>
        <w:ind w:left="1440" w:hanging="720"/>
        <w:contextualSpacing w:val="0"/>
      </w:pPr>
      <w:bookmarkStart w:id="4" w:name="Sensing_AcousticBeacon"/>
      <w:bookmarkEnd w:id="3"/>
      <w:r w:rsidRPr="003131C2">
        <w:t>The system shall have on-board sensors capable of passively detecting an acoustic beacon signal</w:t>
      </w:r>
    </w:p>
    <w:p w14:paraId="21DD0580" w14:textId="77777777" w:rsidR="003131C2" w:rsidRPr="003131C2" w:rsidRDefault="003131C2" w:rsidP="00E50717">
      <w:pPr>
        <w:pStyle w:val="Heading3"/>
        <w:spacing w:after="60"/>
        <w:ind w:left="1440" w:hanging="720"/>
        <w:contextualSpacing w:val="0"/>
      </w:pPr>
      <w:bookmarkStart w:id="5" w:name="Sensing_ObstacleDetection"/>
      <w:bookmarkEnd w:id="4"/>
      <w:r w:rsidRPr="003131C2">
        <w:t>The system shall have onboard sensors capable of detecting obstacles in the underwater vehicle’s direct path</w:t>
      </w:r>
    </w:p>
    <w:p w14:paraId="2D1D7D49" w14:textId="60A0FC53" w:rsidR="003131C2" w:rsidRDefault="003131C2" w:rsidP="00E50717">
      <w:pPr>
        <w:pStyle w:val="Heading3"/>
        <w:spacing w:after="60"/>
        <w:ind w:left="1440" w:hanging="720"/>
        <w:contextualSpacing w:val="0"/>
      </w:pPr>
      <w:bookmarkStart w:id="6" w:name="Sensing_CommandSys"/>
      <w:bookmarkEnd w:id="5"/>
      <w:r w:rsidRPr="003131C2">
        <w:t>The system shall be capable of receiving commands from and communicating with an acoustic command system</w:t>
      </w:r>
      <w:bookmarkEnd w:id="6"/>
    </w:p>
    <w:p w14:paraId="1AFCF098" w14:textId="74A6B508" w:rsidR="00D2642D" w:rsidRDefault="00D2642D" w:rsidP="00D2642D">
      <w:pPr>
        <w:rPr>
          <w:lang w:eastAsia="zh-CN"/>
        </w:rPr>
      </w:pPr>
    </w:p>
    <w:p w14:paraId="3F79118B" w14:textId="77777777" w:rsidR="00D2642D" w:rsidRDefault="00D2642D" w:rsidP="00E50717">
      <w:pPr>
        <w:pStyle w:val="Heading2"/>
        <w:spacing w:after="120"/>
      </w:pPr>
      <w:bookmarkStart w:id="7" w:name="Perception_Requirements"/>
      <w:r>
        <w:t>Perception</w:t>
      </w:r>
      <w:bookmarkEnd w:id="7"/>
    </w:p>
    <w:p w14:paraId="22A2DD10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8" w:name="Perception_UnderstandEnvironment"/>
      <w:r>
        <w:t>The platform shall create, in real-time, an understanding of the underwater environment, including…</w:t>
      </w:r>
    </w:p>
    <w:p w14:paraId="5D0760F0" w14:textId="77777777" w:rsidR="00D2642D" w:rsidRDefault="00D2642D" w:rsidP="00E50717">
      <w:pPr>
        <w:pStyle w:val="Heading4"/>
        <w:spacing w:after="60"/>
        <w:ind w:left="2448" w:hanging="1008"/>
        <w:contextualSpacing w:val="0"/>
      </w:pPr>
      <w:bookmarkStart w:id="9" w:name="Perception_Bathymetry"/>
      <w:bookmarkEnd w:id="8"/>
      <w:r w:rsidRPr="00534AD7">
        <w:t>Bathymetry</w:t>
      </w:r>
      <w:r>
        <w:t xml:space="preserve"> map of the sea floor</w:t>
      </w:r>
      <w:bookmarkEnd w:id="9"/>
    </w:p>
    <w:p w14:paraId="7F1EC4E1" w14:textId="77777777" w:rsidR="00D2642D" w:rsidRDefault="00D2642D" w:rsidP="00E50717">
      <w:pPr>
        <w:pStyle w:val="Heading4"/>
        <w:spacing w:after="60"/>
        <w:ind w:left="2448" w:hanging="1008"/>
        <w:contextualSpacing w:val="0"/>
      </w:pPr>
      <w:bookmarkStart w:id="10" w:name="Perception_Currents"/>
      <w:r>
        <w:t>An understanding of the ocean currents</w:t>
      </w:r>
    </w:p>
    <w:p w14:paraId="5A73E8F1" w14:textId="77777777" w:rsidR="00D2642D" w:rsidRDefault="00D2642D" w:rsidP="00E50717">
      <w:pPr>
        <w:pStyle w:val="Heading4"/>
        <w:spacing w:after="60"/>
        <w:ind w:left="2448" w:hanging="1008"/>
        <w:contextualSpacing w:val="0"/>
      </w:pPr>
      <w:bookmarkStart w:id="11" w:name="Perception_Obstacles"/>
      <w:bookmarkEnd w:id="10"/>
      <w:r>
        <w:t>The existence and location of any solid obstacles in the direct path of the underwater vehicle</w:t>
      </w:r>
    </w:p>
    <w:p w14:paraId="2BBC5379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2" w:name="Perception_LocateBeaconNED"/>
      <w:bookmarkEnd w:id="11"/>
      <w:r>
        <w:t>If an underwater acoustic beacon is detected, the system shall be capable of estimating the position of the beacon relative to the underwater vehicle platform in local (e.g. North, East, Down) coordinates</w:t>
      </w:r>
    </w:p>
    <w:p w14:paraId="72DB0E56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3" w:name="Perception_LocateBeaconECEF"/>
      <w:bookmarkEnd w:id="12"/>
      <w:r>
        <w:t>If an underwater acoustic beacon is detected, the system shall be capable of estimating the position of the beacon in global (e.g., earth-centered, earth-fixed) coordinates via acoustic signal</w:t>
      </w:r>
    </w:p>
    <w:p w14:paraId="58C20116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4" w:name="Perception_TrackBeacon"/>
      <w:bookmarkEnd w:id="13"/>
      <w:r>
        <w:t>The platform shall be capable of tracking the estimated position of the acoustic beacon over time</w:t>
      </w:r>
    </w:p>
    <w:p w14:paraId="25B08EF9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5" w:name="Perception_VisualizeBeacon"/>
      <w:bookmarkEnd w:id="14"/>
      <w:r>
        <w:t>The system shall determine whether the beacon is visually apparent if imagery is available</w:t>
      </w:r>
    </w:p>
    <w:bookmarkEnd w:id="15"/>
    <w:p w14:paraId="3A7BEE7D" w14:textId="05191063" w:rsidR="00D2642D" w:rsidRDefault="00D2642D" w:rsidP="00D2642D">
      <w:pPr>
        <w:rPr>
          <w:lang w:eastAsia="zh-CN"/>
        </w:rPr>
      </w:pPr>
    </w:p>
    <w:p w14:paraId="7A3489C4" w14:textId="77777777" w:rsidR="00D2642D" w:rsidRDefault="00D2642D" w:rsidP="00E50717">
      <w:pPr>
        <w:pStyle w:val="Heading2"/>
        <w:spacing w:after="120"/>
      </w:pPr>
      <w:bookmarkStart w:id="16" w:name="Planning_Requirements"/>
      <w:r>
        <w:t>Planning</w:t>
      </w:r>
    </w:p>
    <w:p w14:paraId="4C96168B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7" w:name="Planning_InitialSearch"/>
      <w:bookmarkEnd w:id="16"/>
      <w:r>
        <w:t>The system shall be capable of using its understanding of the underwater vehicle platform pose and the environment to create an initial search pattern that minimizes power consumption</w:t>
      </w:r>
    </w:p>
    <w:p w14:paraId="34EBB387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8" w:name="Planning_NavigatetoBeacon"/>
      <w:bookmarkEnd w:id="17"/>
      <w:r>
        <w:t>When an underwater beacon is detected, the system shall be capable of path planning to navigate toward the beacon, avoiding any perceived obstacles, while minimizing power consumption</w:t>
      </w:r>
    </w:p>
    <w:p w14:paraId="5153247F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19" w:name="Planning_NavigateandSurface"/>
      <w:bookmarkEnd w:id="18"/>
      <w:r>
        <w:t>The system shall be able to determine whether there is enough power to navigate to the vicinity (10 meters) of the beacon and return to the surface with a predefined threshold of remaining battery</w:t>
      </w:r>
    </w:p>
    <w:p w14:paraId="7DAC0FE6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0" w:name="Planning_AvoidObstacles"/>
      <w:bookmarkEnd w:id="19"/>
      <w:r>
        <w:lastRenderedPageBreak/>
        <w:t>The underwater vehicle shall be capable of planning a navigation path around any obstacles that may be in the area of operation</w:t>
      </w:r>
    </w:p>
    <w:p w14:paraId="4CEADCBF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1" w:name="Planning_ReturntoHome"/>
      <w:bookmarkEnd w:id="20"/>
      <w:r>
        <w:t>The system shall be capable of planning a return-to-home path to a predefined user-requested location that minimizes power consumption</w:t>
      </w:r>
    </w:p>
    <w:bookmarkEnd w:id="21"/>
    <w:p w14:paraId="2D964DD4" w14:textId="3A8E6180" w:rsidR="00D2642D" w:rsidRDefault="00D2642D" w:rsidP="00D2642D">
      <w:pPr>
        <w:rPr>
          <w:lang w:eastAsia="zh-CN"/>
        </w:rPr>
      </w:pPr>
    </w:p>
    <w:p w14:paraId="2EF79966" w14:textId="77777777" w:rsidR="00D2642D" w:rsidRDefault="00D2642D" w:rsidP="00E50717">
      <w:pPr>
        <w:pStyle w:val="Heading2"/>
        <w:spacing w:after="120"/>
      </w:pPr>
      <w:bookmarkStart w:id="22" w:name="Action_Requirements"/>
      <w:r>
        <w:t>Action</w:t>
      </w:r>
    </w:p>
    <w:p w14:paraId="6BC49D38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3" w:name="Action_WaypointFollowing"/>
      <w:bookmarkEnd w:id="22"/>
      <w:r>
        <w:t>The underwater vehicle shall autonomously navigate toward waypoints that are defined by the user or path planning algorithms</w:t>
      </w:r>
    </w:p>
    <w:p w14:paraId="70D062E7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4" w:name="Action_SearchModePattern"/>
      <w:bookmarkEnd w:id="23"/>
      <w:r>
        <w:t>The underwater vehicle shall run a search mode pattern until the expected battery level upon return to a designated home point is above a predefined threshold</w:t>
      </w:r>
    </w:p>
    <w:p w14:paraId="056F37F9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5" w:name="Action_BeaconInterceptMission"/>
      <w:bookmarkEnd w:id="24"/>
      <w:r>
        <w:t>If a beacon is detected and there is enough power available, the system shall alert the operator and run the Beacon Intercept mission</w:t>
      </w:r>
    </w:p>
    <w:p w14:paraId="16C30F45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6" w:name="Action_AcceptCommand"/>
      <w:bookmarkEnd w:id="25"/>
      <w:r>
        <w:t>If a beacon is detected and there is not enough power available to intercept, the system shall alert the operator and wait 10 minutes for a command before executing return-to-home sequence.</w:t>
      </w:r>
    </w:p>
    <w:p w14:paraId="542D8C4D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7" w:name="Action_BeaconInterceptEnd"/>
      <w:bookmarkEnd w:id="26"/>
      <w:r>
        <w:t>The underwater vehicle shall run a Beacon Intercept mode until the expected battery level upon return to a designated home point is above a predefined threshold</w:t>
      </w:r>
    </w:p>
    <w:p w14:paraId="726C55B0" w14:textId="77777777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8" w:name="Action_ImageScene"/>
      <w:bookmarkEnd w:id="27"/>
      <w:r>
        <w:t>Once within camera range, the vehicle shall capture images of the scene and save to on-board storage for visual confirmation upon surfacing</w:t>
      </w:r>
    </w:p>
    <w:p w14:paraId="41203A79" w14:textId="0E4AC0AF" w:rsidR="00D2642D" w:rsidRDefault="00D2642D" w:rsidP="00E50717">
      <w:pPr>
        <w:pStyle w:val="Heading3"/>
        <w:spacing w:after="60"/>
        <w:ind w:left="1440" w:hanging="720"/>
        <w:contextualSpacing w:val="0"/>
      </w:pPr>
      <w:bookmarkStart w:id="29" w:name="Action_ReturntoHome"/>
      <w:bookmarkEnd w:id="28"/>
      <w:r>
        <w:t>Once there is visual confirmation, the underwater vehicle shall alert the operator of the estimated location of the beacon and execute return-to-home sequence.</w:t>
      </w:r>
    </w:p>
    <w:p w14:paraId="64CEA136" w14:textId="660B71D3" w:rsidR="0057097C" w:rsidRDefault="0057097C" w:rsidP="0057097C">
      <w:pPr>
        <w:rPr>
          <w:lang w:eastAsia="zh-CN"/>
        </w:rPr>
      </w:pPr>
    </w:p>
    <w:p w14:paraId="34806AE6" w14:textId="77777777" w:rsidR="0057097C" w:rsidRDefault="0057097C" w:rsidP="00E50717">
      <w:pPr>
        <w:pStyle w:val="Heading2"/>
        <w:spacing w:after="120"/>
      </w:pPr>
      <w:bookmarkStart w:id="30" w:name="MissionAbort_Requirements"/>
      <w:r>
        <w:t>Mission Abort</w:t>
      </w:r>
    </w:p>
    <w:p w14:paraId="3D91C5FB" w14:textId="77777777" w:rsidR="0057097C" w:rsidRDefault="0057097C" w:rsidP="00E50717">
      <w:pPr>
        <w:pStyle w:val="Heading3"/>
        <w:spacing w:after="60"/>
        <w:ind w:left="1440" w:hanging="720"/>
        <w:contextualSpacing w:val="0"/>
      </w:pPr>
      <w:bookmarkStart w:id="31" w:name="MissionAbort_PathDeviation"/>
      <w:bookmarkEnd w:id="30"/>
      <w:r>
        <w:t>The system shall detect significant deviation from the planned path and if necessary, run return-to-home (RTH) or return-to-surface (RTS) mission abort sequence</w:t>
      </w:r>
    </w:p>
    <w:p w14:paraId="1C651284" w14:textId="77777777" w:rsidR="0057097C" w:rsidRDefault="0057097C" w:rsidP="00E50717">
      <w:pPr>
        <w:pStyle w:val="Heading3"/>
        <w:spacing w:after="60"/>
        <w:ind w:left="1440" w:hanging="720"/>
        <w:contextualSpacing w:val="0"/>
      </w:pPr>
      <w:bookmarkStart w:id="32" w:name="MissionAbort_HardwareFailure"/>
      <w:bookmarkEnd w:id="31"/>
      <w:r>
        <w:t>When initiated by a hardware fault or failure, the system shall be able to run a return-to-home (RTH) or return-to-surface (RTS) abort sequence. Faults and failures and the sequence they initiate are defined in Table 1.</w:t>
      </w:r>
    </w:p>
    <w:bookmarkEnd w:id="32"/>
    <w:p w14:paraId="6C840DBE" w14:textId="77777777" w:rsidR="0057097C" w:rsidRDefault="0057097C" w:rsidP="0057097C">
      <w:pPr>
        <w:pStyle w:val="ListParagraph"/>
        <w:ind w:left="1224"/>
      </w:pPr>
    </w:p>
    <w:p w14:paraId="21103048" w14:textId="77777777" w:rsidR="0057097C" w:rsidRDefault="0057097C" w:rsidP="00E50717">
      <w:pPr>
        <w:pStyle w:val="Caption"/>
        <w:keepNext/>
        <w:ind w:left="720"/>
      </w:pPr>
      <w:r>
        <w:t xml:space="preserve">Table </w:t>
      </w:r>
      <w:r w:rsidR="00133872">
        <w:fldChar w:fldCharType="begin"/>
      </w:r>
      <w:r w:rsidR="00133872">
        <w:instrText xml:space="preserve"> SEQ Table \* ARABIC </w:instrText>
      </w:r>
      <w:r w:rsidR="00133872">
        <w:fldChar w:fldCharType="separate"/>
      </w:r>
      <w:r>
        <w:rPr>
          <w:noProof/>
        </w:rPr>
        <w:t>1</w:t>
      </w:r>
      <w:r w:rsidR="00133872">
        <w:rPr>
          <w:noProof/>
        </w:rPr>
        <w:fldChar w:fldCharType="end"/>
      </w:r>
      <w:r>
        <w:t>: Fault and Failure table and sequences to initiate</w:t>
      </w: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4785"/>
        <w:gridCol w:w="970"/>
        <w:gridCol w:w="2970"/>
      </w:tblGrid>
      <w:tr w:rsidR="0057097C" w14:paraId="4DF916A8" w14:textId="77777777" w:rsidTr="00E50717">
        <w:tc>
          <w:tcPr>
            <w:tcW w:w="4785" w:type="dxa"/>
          </w:tcPr>
          <w:p w14:paraId="0518F02F" w14:textId="77777777" w:rsidR="0057097C" w:rsidRPr="002F297F" w:rsidRDefault="0057097C" w:rsidP="008437C9">
            <w:pPr>
              <w:jc w:val="center"/>
              <w:rPr>
                <w:b/>
                <w:bCs/>
                <w:u w:val="single"/>
              </w:rPr>
            </w:pPr>
            <w:r w:rsidRPr="002F297F">
              <w:rPr>
                <w:b/>
                <w:bCs/>
                <w:u w:val="single"/>
              </w:rPr>
              <w:t>Fault/Failure</w:t>
            </w:r>
            <w:r>
              <w:rPr>
                <w:b/>
                <w:bCs/>
                <w:u w:val="single"/>
              </w:rPr>
              <w:t xml:space="preserve"> Type</w:t>
            </w:r>
          </w:p>
        </w:tc>
        <w:tc>
          <w:tcPr>
            <w:tcW w:w="970" w:type="dxa"/>
          </w:tcPr>
          <w:p w14:paraId="6573F562" w14:textId="77777777" w:rsidR="00E50717" w:rsidRDefault="0057097C" w:rsidP="008437C9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Fault/</w:t>
            </w:r>
          </w:p>
          <w:p w14:paraId="28C2ED21" w14:textId="76062986" w:rsidR="0057097C" w:rsidRPr="002F297F" w:rsidRDefault="0057097C" w:rsidP="008437C9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Failure</w:t>
            </w:r>
          </w:p>
        </w:tc>
        <w:tc>
          <w:tcPr>
            <w:tcW w:w="2970" w:type="dxa"/>
          </w:tcPr>
          <w:p w14:paraId="590FCB5A" w14:textId="77777777" w:rsidR="0057097C" w:rsidRPr="002F297F" w:rsidRDefault="0057097C" w:rsidP="008437C9">
            <w:pPr>
              <w:jc w:val="center"/>
              <w:rPr>
                <w:b/>
                <w:bCs/>
                <w:u w:val="single"/>
              </w:rPr>
            </w:pPr>
            <w:r w:rsidRPr="002F297F">
              <w:rPr>
                <w:b/>
                <w:bCs/>
                <w:u w:val="single"/>
              </w:rPr>
              <w:t>Sequence to Initiate</w:t>
            </w:r>
            <w:r>
              <w:rPr>
                <w:b/>
                <w:bCs/>
                <w:u w:val="single"/>
              </w:rPr>
              <w:t xml:space="preserve"> (return to surface or return to home)</w:t>
            </w:r>
          </w:p>
        </w:tc>
      </w:tr>
      <w:tr w:rsidR="0057097C" w14:paraId="3165A115" w14:textId="77777777" w:rsidTr="00E50717">
        <w:tc>
          <w:tcPr>
            <w:tcW w:w="4785" w:type="dxa"/>
          </w:tcPr>
          <w:p w14:paraId="67E71880" w14:textId="77777777" w:rsidR="0057097C" w:rsidRDefault="0057097C" w:rsidP="008437C9">
            <w:r>
              <w:t>Leak</w:t>
            </w:r>
          </w:p>
        </w:tc>
        <w:tc>
          <w:tcPr>
            <w:tcW w:w="970" w:type="dxa"/>
          </w:tcPr>
          <w:p w14:paraId="27A3CECD" w14:textId="77777777" w:rsidR="0057097C" w:rsidRDefault="0057097C" w:rsidP="008437C9">
            <w:r>
              <w:t>Failure</w:t>
            </w:r>
          </w:p>
        </w:tc>
        <w:tc>
          <w:tcPr>
            <w:tcW w:w="2970" w:type="dxa"/>
          </w:tcPr>
          <w:p w14:paraId="52416251" w14:textId="77777777" w:rsidR="0057097C" w:rsidRDefault="0057097C" w:rsidP="008437C9">
            <w:r>
              <w:t>RTS</w:t>
            </w:r>
          </w:p>
        </w:tc>
      </w:tr>
      <w:tr w:rsidR="0057097C" w14:paraId="22EF5E8E" w14:textId="77777777" w:rsidTr="00E50717">
        <w:tc>
          <w:tcPr>
            <w:tcW w:w="4785" w:type="dxa"/>
          </w:tcPr>
          <w:p w14:paraId="22E16C6F" w14:textId="77777777" w:rsidR="0057097C" w:rsidRDefault="0057097C" w:rsidP="008437C9">
            <w:r>
              <w:t>10m deviation from path for 30 seconds</w:t>
            </w:r>
          </w:p>
        </w:tc>
        <w:tc>
          <w:tcPr>
            <w:tcW w:w="970" w:type="dxa"/>
          </w:tcPr>
          <w:p w14:paraId="3D09B4F1" w14:textId="77777777" w:rsidR="0057097C" w:rsidRDefault="0057097C" w:rsidP="008437C9">
            <w:r>
              <w:t>Fault</w:t>
            </w:r>
          </w:p>
        </w:tc>
        <w:tc>
          <w:tcPr>
            <w:tcW w:w="2970" w:type="dxa"/>
          </w:tcPr>
          <w:p w14:paraId="386F5A7E" w14:textId="77777777" w:rsidR="0057097C" w:rsidRDefault="0057097C" w:rsidP="008437C9">
            <w:r>
              <w:t>RTH</w:t>
            </w:r>
          </w:p>
        </w:tc>
      </w:tr>
      <w:tr w:rsidR="0057097C" w14:paraId="00BDDDB6" w14:textId="77777777" w:rsidTr="00E50717">
        <w:tc>
          <w:tcPr>
            <w:tcW w:w="4785" w:type="dxa"/>
          </w:tcPr>
          <w:p w14:paraId="540B2BB3" w14:textId="77777777" w:rsidR="0057097C" w:rsidRDefault="0057097C" w:rsidP="008437C9">
            <w:r>
              <w:t>50m deviation from path for 30 seconds</w:t>
            </w:r>
          </w:p>
        </w:tc>
        <w:tc>
          <w:tcPr>
            <w:tcW w:w="970" w:type="dxa"/>
          </w:tcPr>
          <w:p w14:paraId="4B98621F" w14:textId="77777777" w:rsidR="0057097C" w:rsidRDefault="0057097C" w:rsidP="008437C9">
            <w:r>
              <w:t>Failure</w:t>
            </w:r>
          </w:p>
        </w:tc>
        <w:tc>
          <w:tcPr>
            <w:tcW w:w="2970" w:type="dxa"/>
          </w:tcPr>
          <w:p w14:paraId="2FF90EE9" w14:textId="77777777" w:rsidR="0057097C" w:rsidRDefault="0057097C" w:rsidP="008437C9">
            <w:r>
              <w:t>RTS</w:t>
            </w:r>
          </w:p>
        </w:tc>
      </w:tr>
      <w:tr w:rsidR="0057097C" w14:paraId="6A78FAF2" w14:textId="77777777" w:rsidTr="00E50717">
        <w:tc>
          <w:tcPr>
            <w:tcW w:w="4785" w:type="dxa"/>
          </w:tcPr>
          <w:p w14:paraId="0EEF3329" w14:textId="77777777" w:rsidR="0057097C" w:rsidRDefault="0057097C" w:rsidP="008437C9">
            <w:r>
              <w:t>Max Depth Threshold Exceeded</w:t>
            </w:r>
          </w:p>
        </w:tc>
        <w:tc>
          <w:tcPr>
            <w:tcW w:w="970" w:type="dxa"/>
          </w:tcPr>
          <w:p w14:paraId="098A6D89" w14:textId="77777777" w:rsidR="0057097C" w:rsidRDefault="0057097C" w:rsidP="008437C9">
            <w:r>
              <w:t>Failure</w:t>
            </w:r>
          </w:p>
        </w:tc>
        <w:tc>
          <w:tcPr>
            <w:tcW w:w="2970" w:type="dxa"/>
          </w:tcPr>
          <w:p w14:paraId="1E98E43F" w14:textId="77777777" w:rsidR="0057097C" w:rsidRDefault="0057097C" w:rsidP="008437C9">
            <w:r>
              <w:t>RTS</w:t>
            </w:r>
          </w:p>
        </w:tc>
      </w:tr>
      <w:tr w:rsidR="0057097C" w14:paraId="46F4B8CD" w14:textId="77777777" w:rsidTr="00E50717">
        <w:tc>
          <w:tcPr>
            <w:tcW w:w="4785" w:type="dxa"/>
          </w:tcPr>
          <w:p w14:paraId="3E4004FF" w14:textId="77777777" w:rsidR="0057097C" w:rsidRDefault="0057097C" w:rsidP="008437C9">
            <w:r>
              <w:t>Internal temperature HIGH threshold exceeded</w:t>
            </w:r>
          </w:p>
        </w:tc>
        <w:tc>
          <w:tcPr>
            <w:tcW w:w="970" w:type="dxa"/>
          </w:tcPr>
          <w:p w14:paraId="390C7C29" w14:textId="77777777" w:rsidR="0057097C" w:rsidRDefault="0057097C" w:rsidP="008437C9">
            <w:r>
              <w:t>Fault</w:t>
            </w:r>
          </w:p>
        </w:tc>
        <w:tc>
          <w:tcPr>
            <w:tcW w:w="2970" w:type="dxa"/>
          </w:tcPr>
          <w:p w14:paraId="2F03FC59" w14:textId="77777777" w:rsidR="0057097C" w:rsidRDefault="0057097C" w:rsidP="008437C9">
            <w:r>
              <w:t>RTH</w:t>
            </w:r>
          </w:p>
        </w:tc>
      </w:tr>
      <w:tr w:rsidR="0057097C" w14:paraId="1711C705" w14:textId="77777777" w:rsidTr="00E50717">
        <w:tc>
          <w:tcPr>
            <w:tcW w:w="4785" w:type="dxa"/>
          </w:tcPr>
          <w:p w14:paraId="35625B7A" w14:textId="77777777" w:rsidR="0057097C" w:rsidRDefault="0057097C" w:rsidP="008437C9">
            <w:r>
              <w:t>Internal temperature CRITICAL threshold exceeded</w:t>
            </w:r>
          </w:p>
        </w:tc>
        <w:tc>
          <w:tcPr>
            <w:tcW w:w="970" w:type="dxa"/>
          </w:tcPr>
          <w:p w14:paraId="195C2A58" w14:textId="77777777" w:rsidR="0057097C" w:rsidRDefault="0057097C" w:rsidP="008437C9">
            <w:r>
              <w:t>Failure</w:t>
            </w:r>
          </w:p>
        </w:tc>
        <w:tc>
          <w:tcPr>
            <w:tcW w:w="2970" w:type="dxa"/>
          </w:tcPr>
          <w:p w14:paraId="7FD12F55" w14:textId="77777777" w:rsidR="0057097C" w:rsidRDefault="0057097C" w:rsidP="008437C9">
            <w:r>
              <w:t>RTS</w:t>
            </w:r>
          </w:p>
        </w:tc>
      </w:tr>
      <w:tr w:rsidR="0057097C" w14:paraId="0A4A779A" w14:textId="77777777" w:rsidTr="00E50717">
        <w:tc>
          <w:tcPr>
            <w:tcW w:w="4785" w:type="dxa"/>
          </w:tcPr>
          <w:p w14:paraId="200CB71A" w14:textId="77777777" w:rsidR="0057097C" w:rsidRDefault="0057097C" w:rsidP="008437C9">
            <w:r>
              <w:lastRenderedPageBreak/>
              <w:t>Low battery threshold exceeded</w:t>
            </w:r>
          </w:p>
        </w:tc>
        <w:tc>
          <w:tcPr>
            <w:tcW w:w="970" w:type="dxa"/>
          </w:tcPr>
          <w:p w14:paraId="22D92156" w14:textId="77777777" w:rsidR="0057097C" w:rsidRDefault="0057097C" w:rsidP="008437C9">
            <w:r>
              <w:t>Fault</w:t>
            </w:r>
          </w:p>
        </w:tc>
        <w:tc>
          <w:tcPr>
            <w:tcW w:w="2970" w:type="dxa"/>
          </w:tcPr>
          <w:p w14:paraId="7EE09F41" w14:textId="77777777" w:rsidR="0057097C" w:rsidRDefault="0057097C" w:rsidP="008437C9">
            <w:r>
              <w:t>RTH</w:t>
            </w:r>
          </w:p>
        </w:tc>
      </w:tr>
      <w:tr w:rsidR="0057097C" w14:paraId="6C5415F0" w14:textId="77777777" w:rsidTr="00E50717">
        <w:tc>
          <w:tcPr>
            <w:tcW w:w="4785" w:type="dxa"/>
          </w:tcPr>
          <w:p w14:paraId="65DB1381" w14:textId="77777777" w:rsidR="0057097C" w:rsidRDefault="0057097C" w:rsidP="008437C9">
            <w:r>
              <w:t>Critical battery threshold exceeded</w:t>
            </w:r>
          </w:p>
        </w:tc>
        <w:tc>
          <w:tcPr>
            <w:tcW w:w="970" w:type="dxa"/>
          </w:tcPr>
          <w:p w14:paraId="20881D6C" w14:textId="77777777" w:rsidR="0057097C" w:rsidRDefault="0057097C" w:rsidP="008437C9">
            <w:r>
              <w:t>Failure</w:t>
            </w:r>
          </w:p>
        </w:tc>
        <w:tc>
          <w:tcPr>
            <w:tcW w:w="2970" w:type="dxa"/>
          </w:tcPr>
          <w:p w14:paraId="20DD7EBE" w14:textId="77777777" w:rsidR="0057097C" w:rsidRDefault="0057097C" w:rsidP="008437C9">
            <w:r>
              <w:t>RTS</w:t>
            </w:r>
          </w:p>
        </w:tc>
      </w:tr>
    </w:tbl>
    <w:p w14:paraId="70DA8D00" w14:textId="77777777" w:rsidR="0057097C" w:rsidRDefault="0057097C" w:rsidP="0057097C">
      <w:pPr>
        <w:pStyle w:val="ListParagraph"/>
        <w:ind w:left="1224"/>
      </w:pPr>
    </w:p>
    <w:p w14:paraId="0B6019BC" w14:textId="77777777" w:rsidR="0057097C" w:rsidRDefault="0057097C" w:rsidP="00E50717">
      <w:pPr>
        <w:pStyle w:val="Heading3"/>
        <w:spacing w:after="60"/>
        <w:ind w:left="1440" w:hanging="720"/>
        <w:contextualSpacing w:val="0"/>
      </w:pPr>
      <w:bookmarkStart w:id="33" w:name="MissionAbort_OperatorRequest"/>
      <w:r>
        <w:t>If requested by the operator, the system shall run a return-to-home (RTH) or return-to-surface (RTS) mission abort sequence</w:t>
      </w:r>
    </w:p>
    <w:p w14:paraId="00C807F5" w14:textId="77777777" w:rsidR="0057097C" w:rsidRDefault="0057097C" w:rsidP="00E50717">
      <w:pPr>
        <w:pStyle w:val="Heading3"/>
        <w:spacing w:after="60"/>
        <w:ind w:left="1440" w:hanging="720"/>
        <w:contextualSpacing w:val="0"/>
      </w:pPr>
      <w:bookmarkStart w:id="34" w:name="MissionAbort_StatusComms"/>
      <w:bookmarkEnd w:id="33"/>
      <w:r>
        <w:t>The system shall communicate health and status (estimated location, battery, mode) to the user at a predefined interval when executing a mission abort sequence</w:t>
      </w:r>
    </w:p>
    <w:bookmarkEnd w:id="34"/>
    <w:p w14:paraId="601AAA5B" w14:textId="77777777" w:rsidR="0057097C" w:rsidRPr="0057097C" w:rsidRDefault="0057097C" w:rsidP="0057097C">
      <w:pPr>
        <w:rPr>
          <w:lang w:eastAsia="zh-CN"/>
        </w:rPr>
      </w:pPr>
    </w:p>
    <w:bookmarkEnd w:id="29"/>
    <w:p w14:paraId="033F5048" w14:textId="77777777" w:rsidR="00D2642D" w:rsidRPr="00D2642D" w:rsidRDefault="00D2642D" w:rsidP="00D2642D">
      <w:pPr>
        <w:rPr>
          <w:lang w:eastAsia="zh-CN"/>
        </w:rPr>
      </w:pPr>
    </w:p>
    <w:sectPr w:rsidR="00D2642D" w:rsidRPr="00D2642D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3016D6" w14:textId="77777777" w:rsidR="004E4AE4" w:rsidRDefault="004E4AE4" w:rsidP="001D177F">
      <w:pPr>
        <w:spacing w:after="0" w:line="240" w:lineRule="auto"/>
      </w:pPr>
      <w:r>
        <w:separator/>
      </w:r>
    </w:p>
  </w:endnote>
  <w:endnote w:type="continuationSeparator" w:id="0">
    <w:p w14:paraId="3CCE2E59" w14:textId="77777777" w:rsidR="004E4AE4" w:rsidRDefault="004E4AE4" w:rsidP="001D177F">
      <w:pPr>
        <w:spacing w:after="0" w:line="240" w:lineRule="auto"/>
      </w:pPr>
      <w:r>
        <w:continuationSeparator/>
      </w:r>
    </w:p>
  </w:endnote>
  <w:endnote w:type="continuationNotice" w:id="1">
    <w:p w14:paraId="209A201F" w14:textId="77777777" w:rsidR="004E4AE4" w:rsidRDefault="004E4A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119A84" w14:textId="77777777" w:rsidR="004E4AE4" w:rsidRDefault="004E4AE4" w:rsidP="001D177F">
      <w:pPr>
        <w:spacing w:after="0" w:line="240" w:lineRule="auto"/>
      </w:pPr>
      <w:r>
        <w:separator/>
      </w:r>
    </w:p>
  </w:footnote>
  <w:footnote w:type="continuationSeparator" w:id="0">
    <w:p w14:paraId="4952632E" w14:textId="77777777" w:rsidR="004E4AE4" w:rsidRDefault="004E4AE4" w:rsidP="001D177F">
      <w:pPr>
        <w:spacing w:after="0" w:line="240" w:lineRule="auto"/>
      </w:pPr>
      <w:r>
        <w:continuationSeparator/>
      </w:r>
    </w:p>
  </w:footnote>
  <w:footnote w:type="continuationNotice" w:id="1">
    <w:p w14:paraId="237C1A8C" w14:textId="77777777" w:rsidR="004E4AE4" w:rsidRDefault="004E4AE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59BD93" w14:textId="77777777" w:rsidR="008104D9" w:rsidRPr="008104D9" w:rsidRDefault="008104D9" w:rsidP="00524ACD">
    <w:pPr>
      <w:jc w:val="center"/>
      <w:rPr>
        <w:rFonts w:ascii="Times New Roman" w:eastAsia="Times New Roman" w:hAnsi="Times New Roman" w:cs="Times New Roman"/>
        <w:sz w:val="24"/>
        <w:szCs w:val="24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3832A2DE" wp14:editId="099EF0B3">
          <wp:simplePos x="0" y="0"/>
          <wp:positionH relativeFrom="column">
            <wp:posOffset>-914400</wp:posOffset>
          </wp:positionH>
          <wp:positionV relativeFrom="paragraph">
            <wp:posOffset>-456427</wp:posOffset>
          </wp:positionV>
          <wp:extent cx="7772400" cy="1005840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etterhead_Natick2012_8.5x11_final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104D9">
      <w:rPr>
        <w:rFonts w:ascii="Times New Roman" w:eastAsia="Times New Roman" w:hAnsi="Times New Roman" w:cs="Times New Roman"/>
        <w:sz w:val="24"/>
        <w:szCs w:val="24"/>
      </w:rPr>
      <w:fldChar w:fldCharType="begin"/>
    </w:r>
    <w:r w:rsidRPr="008104D9">
      <w:rPr>
        <w:rFonts w:ascii="Times New Roman" w:eastAsia="Times New Roman" w:hAnsi="Times New Roman" w:cs="Times New Roman"/>
        <w:sz w:val="24"/>
        <w:szCs w:val="24"/>
      </w:rPr>
      <w:instrText xml:space="preserve"> INCLUDEPICTURE "/var/folders/b8/hzvmbn0s2g10vl52nnf63kpr0000gq/T/com.microsoft.Word/WebArchiveCopyPasteTempFiles/page1image33245840" \* MERGEFORMATINET </w:instrText>
    </w:r>
    <w:r w:rsidRPr="008104D9">
      <w:rPr>
        <w:rFonts w:ascii="Times New Roman" w:eastAsia="Times New Roman" w:hAnsi="Times New Roman" w:cs="Times New Roman"/>
        <w:sz w:val="24"/>
        <w:szCs w:val="24"/>
      </w:rPr>
      <w:fldChar w:fldCharType="end"/>
    </w:r>
  </w:p>
  <w:p w14:paraId="1BCA8BBE" w14:textId="77777777" w:rsidR="001D177F" w:rsidRPr="00FD43DF" w:rsidRDefault="001D177F" w:rsidP="00FD43DF">
    <w:pPr>
      <w:jc w:val="right"/>
      <w:rPr>
        <w:rFonts w:cstheme="minorHAnsi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662EC"/>
    <w:multiLevelType w:val="multilevel"/>
    <w:tmpl w:val="AA9A84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A4605"/>
    <w:multiLevelType w:val="multilevel"/>
    <w:tmpl w:val="F0D6DC5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5F3D4E"/>
    <w:multiLevelType w:val="hybridMultilevel"/>
    <w:tmpl w:val="0F1A9F14"/>
    <w:lvl w:ilvl="0" w:tplc="28EC47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EAE028">
      <w:start w:val="270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E8E3D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B067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0AFB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585C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8EA3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EA8A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84CB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A42AA"/>
    <w:multiLevelType w:val="multilevel"/>
    <w:tmpl w:val="5B7052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A5E4011"/>
    <w:multiLevelType w:val="multilevel"/>
    <w:tmpl w:val="0A3605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024F1F"/>
    <w:multiLevelType w:val="multilevel"/>
    <w:tmpl w:val="93466ED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E033513"/>
    <w:multiLevelType w:val="hybridMultilevel"/>
    <w:tmpl w:val="0A8E3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34272D"/>
    <w:multiLevelType w:val="hybridMultilevel"/>
    <w:tmpl w:val="5B5C5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1E7AED"/>
    <w:multiLevelType w:val="hybridMultilevel"/>
    <w:tmpl w:val="366C3228"/>
    <w:lvl w:ilvl="0" w:tplc="91D893B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BEEF44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640FF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B27C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20E7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7AC7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A7C62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6CAD9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96453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3D3B0D"/>
    <w:multiLevelType w:val="multilevel"/>
    <w:tmpl w:val="5B7052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7E24D03"/>
    <w:multiLevelType w:val="multilevel"/>
    <w:tmpl w:val="5E94E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4074D7"/>
    <w:multiLevelType w:val="multilevel"/>
    <w:tmpl w:val="3E2C993E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6BE80432"/>
    <w:multiLevelType w:val="multilevel"/>
    <w:tmpl w:val="2F52C04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012A55"/>
    <w:multiLevelType w:val="multilevel"/>
    <w:tmpl w:val="5B7052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70164690"/>
    <w:multiLevelType w:val="hybridMultilevel"/>
    <w:tmpl w:val="FE9C3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9"/>
  </w:num>
  <w:num w:numId="5">
    <w:abstractNumId w:val="14"/>
  </w:num>
  <w:num w:numId="6">
    <w:abstractNumId w:val="6"/>
  </w:num>
  <w:num w:numId="7">
    <w:abstractNumId w:val="11"/>
  </w:num>
  <w:num w:numId="8">
    <w:abstractNumId w:val="3"/>
  </w:num>
  <w:num w:numId="9">
    <w:abstractNumId w:val="13"/>
  </w:num>
  <w:num w:numId="10">
    <w:abstractNumId w:val="5"/>
  </w:num>
  <w:num w:numId="11">
    <w:abstractNumId w:val="10"/>
  </w:num>
  <w:num w:numId="12">
    <w:abstractNumId w:val="12"/>
  </w:num>
  <w:num w:numId="13">
    <w:abstractNumId w:val="0"/>
  </w:num>
  <w:num w:numId="14">
    <w:abstractNumId w:val="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5E3"/>
    <w:rsid w:val="00014CE3"/>
    <w:rsid w:val="00016C23"/>
    <w:rsid w:val="00043B94"/>
    <w:rsid w:val="000612F0"/>
    <w:rsid w:val="000625E3"/>
    <w:rsid w:val="00066701"/>
    <w:rsid w:val="00067F33"/>
    <w:rsid w:val="000902FC"/>
    <w:rsid w:val="00097924"/>
    <w:rsid w:val="000B1C91"/>
    <w:rsid w:val="000C6735"/>
    <w:rsid w:val="0010168D"/>
    <w:rsid w:val="00106BA1"/>
    <w:rsid w:val="001320AE"/>
    <w:rsid w:val="00133872"/>
    <w:rsid w:val="00137F3D"/>
    <w:rsid w:val="001956ED"/>
    <w:rsid w:val="001A3E1B"/>
    <w:rsid w:val="001D177F"/>
    <w:rsid w:val="001D35F6"/>
    <w:rsid w:val="001D5B21"/>
    <w:rsid w:val="001F2D80"/>
    <w:rsid w:val="00215D75"/>
    <w:rsid w:val="00217D18"/>
    <w:rsid w:val="002266F1"/>
    <w:rsid w:val="002527FC"/>
    <w:rsid w:val="00275071"/>
    <w:rsid w:val="00285014"/>
    <w:rsid w:val="0029013A"/>
    <w:rsid w:val="002A7B5A"/>
    <w:rsid w:val="002B0E57"/>
    <w:rsid w:val="002F1C78"/>
    <w:rsid w:val="002F297F"/>
    <w:rsid w:val="003002D4"/>
    <w:rsid w:val="003131C2"/>
    <w:rsid w:val="00345E36"/>
    <w:rsid w:val="0035044D"/>
    <w:rsid w:val="003527E0"/>
    <w:rsid w:val="00382C3A"/>
    <w:rsid w:val="003846D7"/>
    <w:rsid w:val="0038658F"/>
    <w:rsid w:val="003A4E04"/>
    <w:rsid w:val="003B61AF"/>
    <w:rsid w:val="00420BF6"/>
    <w:rsid w:val="00430DD9"/>
    <w:rsid w:val="0048632E"/>
    <w:rsid w:val="004871D4"/>
    <w:rsid w:val="004C4C61"/>
    <w:rsid w:val="004D677A"/>
    <w:rsid w:val="004E2A1E"/>
    <w:rsid w:val="004E3599"/>
    <w:rsid w:val="004E4AE4"/>
    <w:rsid w:val="005246D7"/>
    <w:rsid w:val="00524ACD"/>
    <w:rsid w:val="00534AD7"/>
    <w:rsid w:val="00544579"/>
    <w:rsid w:val="0055078D"/>
    <w:rsid w:val="00563A7E"/>
    <w:rsid w:val="0057097C"/>
    <w:rsid w:val="0057780E"/>
    <w:rsid w:val="005932EF"/>
    <w:rsid w:val="005A1374"/>
    <w:rsid w:val="005D3EC3"/>
    <w:rsid w:val="0060315F"/>
    <w:rsid w:val="00641E7A"/>
    <w:rsid w:val="00646564"/>
    <w:rsid w:val="0064658F"/>
    <w:rsid w:val="0064762F"/>
    <w:rsid w:val="00651C01"/>
    <w:rsid w:val="006614D4"/>
    <w:rsid w:val="00665A43"/>
    <w:rsid w:val="006862C0"/>
    <w:rsid w:val="00693C8A"/>
    <w:rsid w:val="0071302F"/>
    <w:rsid w:val="00715FD8"/>
    <w:rsid w:val="00720524"/>
    <w:rsid w:val="0072208D"/>
    <w:rsid w:val="00733E73"/>
    <w:rsid w:val="0075524D"/>
    <w:rsid w:val="007619F2"/>
    <w:rsid w:val="00785550"/>
    <w:rsid w:val="007D7240"/>
    <w:rsid w:val="0080633E"/>
    <w:rsid w:val="008104D9"/>
    <w:rsid w:val="00810867"/>
    <w:rsid w:val="00831D57"/>
    <w:rsid w:val="00876094"/>
    <w:rsid w:val="008B7701"/>
    <w:rsid w:val="008D272F"/>
    <w:rsid w:val="008D7AD1"/>
    <w:rsid w:val="008E40CA"/>
    <w:rsid w:val="009159C2"/>
    <w:rsid w:val="00917773"/>
    <w:rsid w:val="00974697"/>
    <w:rsid w:val="00990402"/>
    <w:rsid w:val="009B2AE6"/>
    <w:rsid w:val="009C6B86"/>
    <w:rsid w:val="00A467A0"/>
    <w:rsid w:val="00A5144B"/>
    <w:rsid w:val="00AB6A45"/>
    <w:rsid w:val="00AC7A47"/>
    <w:rsid w:val="00AE5643"/>
    <w:rsid w:val="00B02A61"/>
    <w:rsid w:val="00B54CB9"/>
    <w:rsid w:val="00BA203F"/>
    <w:rsid w:val="00BA3A79"/>
    <w:rsid w:val="00BC3DAD"/>
    <w:rsid w:val="00BD0CFE"/>
    <w:rsid w:val="00BD343C"/>
    <w:rsid w:val="00BE01F7"/>
    <w:rsid w:val="00BF017C"/>
    <w:rsid w:val="00C242BE"/>
    <w:rsid w:val="00C341E6"/>
    <w:rsid w:val="00C7472F"/>
    <w:rsid w:val="00C8006A"/>
    <w:rsid w:val="00C851CE"/>
    <w:rsid w:val="00CA1E56"/>
    <w:rsid w:val="00CD3355"/>
    <w:rsid w:val="00CD741F"/>
    <w:rsid w:val="00D02F83"/>
    <w:rsid w:val="00D07196"/>
    <w:rsid w:val="00D2642D"/>
    <w:rsid w:val="00D40A68"/>
    <w:rsid w:val="00D54227"/>
    <w:rsid w:val="00D70E75"/>
    <w:rsid w:val="00D82502"/>
    <w:rsid w:val="00DC58A5"/>
    <w:rsid w:val="00DD1537"/>
    <w:rsid w:val="00E5012A"/>
    <w:rsid w:val="00E50717"/>
    <w:rsid w:val="00E573FF"/>
    <w:rsid w:val="00E77547"/>
    <w:rsid w:val="00E93AEA"/>
    <w:rsid w:val="00E972AC"/>
    <w:rsid w:val="00EB41C4"/>
    <w:rsid w:val="00EC0756"/>
    <w:rsid w:val="00EF719F"/>
    <w:rsid w:val="00FC046E"/>
    <w:rsid w:val="00FD19F4"/>
    <w:rsid w:val="00FD4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AC1EB64"/>
  <w15:docId w15:val="{04B960B6-29B6-BF46-8947-668A929A3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3527E0"/>
    <w:pPr>
      <w:numPr>
        <w:numId w:val="10"/>
      </w:numPr>
      <w:outlineLvl w:val="0"/>
    </w:p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34AD7"/>
    <w:pPr>
      <w:numPr>
        <w:ilvl w:val="1"/>
        <w:numId w:val="10"/>
      </w:numPr>
      <w:outlineLvl w:val="1"/>
    </w:p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534AD7"/>
    <w:pPr>
      <w:numPr>
        <w:ilvl w:val="2"/>
        <w:numId w:val="10"/>
      </w:numPr>
      <w:outlineLvl w:val="2"/>
    </w:p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534AD7"/>
    <w:pPr>
      <w:numPr>
        <w:ilvl w:val="3"/>
        <w:numId w:val="10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17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177F"/>
  </w:style>
  <w:style w:type="paragraph" w:styleId="Footer">
    <w:name w:val="footer"/>
    <w:basedOn w:val="Normal"/>
    <w:link w:val="FooterChar"/>
    <w:uiPriority w:val="99"/>
    <w:unhideWhenUsed/>
    <w:rsid w:val="001D17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177F"/>
  </w:style>
  <w:style w:type="paragraph" w:styleId="BalloonText">
    <w:name w:val="Balloon Text"/>
    <w:basedOn w:val="Normal"/>
    <w:link w:val="BalloonTextChar"/>
    <w:uiPriority w:val="99"/>
    <w:semiHidden/>
    <w:unhideWhenUsed/>
    <w:rsid w:val="001D17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177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43DF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27E0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FD43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3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06BA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06BA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34AD7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534AD7"/>
    <w:rPr>
      <w:rFonts w:ascii="Times New Roman" w:eastAsia="Times New Roman" w:hAnsi="Times New Roman" w:cs="Times New Roman"/>
      <w:sz w:val="24"/>
      <w:szCs w:val="24"/>
      <w:lang w:eastAsia="zh-CN"/>
    </w:rPr>
  </w:style>
  <w:style w:type="table" w:styleId="TableGrid">
    <w:name w:val="Table Grid"/>
    <w:basedOn w:val="TableNormal"/>
    <w:uiPriority w:val="59"/>
    <w:rsid w:val="002F29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85550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paragraph">
    <w:name w:val="paragraph"/>
    <w:basedOn w:val="Normal"/>
    <w:rsid w:val="003131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3131C2"/>
  </w:style>
  <w:style w:type="character" w:customStyle="1" w:styleId="eop">
    <w:name w:val="eop"/>
    <w:basedOn w:val="DefaultParagraphFont"/>
    <w:rsid w:val="003131C2"/>
  </w:style>
  <w:style w:type="character" w:customStyle="1" w:styleId="Heading4Char">
    <w:name w:val="Heading 4 Char"/>
    <w:basedOn w:val="DefaultParagraphFont"/>
    <w:link w:val="Heading4"/>
    <w:uiPriority w:val="9"/>
    <w:rsid w:val="00534AD7"/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8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54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9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0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4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6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96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71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9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071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70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317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07/relationships/hdphoto" Target="media/hdphoto1.wdp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1F66F43E050D74B9B6F29125CF0F954" ma:contentTypeVersion="4" ma:contentTypeDescription="Create a new document." ma:contentTypeScope="" ma:versionID="481f448ee901ff30dd825ff68a55984d">
  <xsd:schema xmlns:xsd="http://www.w3.org/2001/XMLSchema" xmlns:xs="http://www.w3.org/2001/XMLSchema" xmlns:p="http://schemas.microsoft.com/office/2006/metadata/properties" xmlns:ns2="8ffc56cb-2a51-4098-af5f-3ef4442ff80f" targetNamespace="http://schemas.microsoft.com/office/2006/metadata/properties" ma:root="true" ma:fieldsID="9c0b23160b0e1940b1513c199fb2d9e4" ns2:_="">
    <xsd:import namespace="8ffc56cb-2a51-4098-af5f-3ef4442ff8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fc56cb-2a51-4098-af5f-3ef4442ff8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EC797C6-D7C0-4262-9EE6-F4D98DA7149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74F0B60-42BF-4E9F-BB5E-8AC30C255D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5B46521-48E0-41B8-AE5E-0601504286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fc56cb-2a51-4098-af5f-3ef4442ff80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323CBCE-3C71-4671-A309-911C223C259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4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MathWorks</Company>
  <LinksUpToDate>false</LinksUpToDate>
  <CharactersWithSpaces>5267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Rudolph</dc:creator>
  <cp:keywords/>
  <cp:lastModifiedBy>Julia Antoniou</cp:lastModifiedBy>
  <cp:revision>32</cp:revision>
  <cp:lastPrinted>2020-07-02T14:14:00Z</cp:lastPrinted>
  <dcterms:created xsi:type="dcterms:W3CDTF">2020-08-13T15:51:00Z</dcterms:created>
  <dcterms:modified xsi:type="dcterms:W3CDTF">2021-04-06T16:42:00Z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0x01010021F66F43E050D74B9B6F29125CF0F954</vt:lpwstr>
  </property>
  <property fmtid="{D5CDD505-2E9C-101B-9397-08002B2CF9AE}" pid="3" name="_dlc_DocIdItemGuid">
    <vt:lpwstr>e10951b3-50b4-4acb-b050-76d51db5f7c5</vt:lpwstr>
  </property>
</Properties>
</file>